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AC" w:rsidRDefault="00FC50AC">
      <w:r>
        <w:t>Opgave 1</w:t>
      </w:r>
    </w:p>
    <w:p w:rsidR="000B2CEF" w:rsidRDefault="00FC50AC">
      <w:r w:rsidRPr="00FC50AC">
        <w:t>De driehoeken ABC en ADE hieronder zijn gelijkvormig.</w:t>
      </w:r>
      <w:r w:rsidRPr="00FC50AC">
        <w:br/>
      </w:r>
      <w:r w:rsidRPr="00FC50AC">
        <w:rPr>
          <w:noProof/>
          <w:lang w:eastAsia="nl-NL"/>
        </w:rPr>
        <w:drawing>
          <wp:inline distT="0" distB="0" distL="0" distR="0">
            <wp:extent cx="3617595" cy="2512695"/>
            <wp:effectExtent l="0" t="0" r="0" b="0"/>
            <wp:docPr id="2" name="Afbeelding 2" descr="http://home.online.nl/rvdwurff/figuren/figuren%20H/h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home.online.nl/rvdwurff/figuren/figuren%20H/h2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0AC">
        <w:br/>
      </w:r>
      <w:r>
        <w:t>A</w:t>
      </w:r>
      <w:r w:rsidRPr="00FC50AC">
        <w:t>.  Schrijf de paren overeenkomstige hoeken op.</w:t>
      </w:r>
      <w:r w:rsidRPr="00FC50AC">
        <w:br/>
      </w:r>
      <w:r>
        <w:t>B</w:t>
      </w:r>
      <w:r w:rsidRPr="00FC50AC">
        <w:t>.  Bereken DE.</w:t>
      </w:r>
      <w:r w:rsidRPr="00FC50AC">
        <w:br/>
      </w:r>
      <w:r>
        <w:t>C</w:t>
      </w:r>
      <w:r w:rsidRPr="00FC50AC">
        <w:t>.  Bereken CE</w:t>
      </w:r>
    </w:p>
    <w:p w:rsidR="00FC50AC" w:rsidRDefault="00FC50AC">
      <w:r>
        <w:t>Opgave 2</w:t>
      </w:r>
    </w:p>
    <w:p w:rsidR="00FC50AC" w:rsidRPr="00FC50AC" w:rsidRDefault="00FC50AC" w:rsidP="00FC50AC">
      <w:r w:rsidRPr="00FC50AC">
        <w:t>Kijk naar de tekening hieronder.</w:t>
      </w:r>
      <w:r w:rsidRPr="00FC50AC">
        <w:br/>
      </w:r>
      <w:r w:rsidRPr="00FC50AC">
        <w:rPr>
          <w:noProof/>
          <w:lang w:eastAsia="nl-NL"/>
        </w:rPr>
        <w:drawing>
          <wp:inline distT="0" distB="0" distL="0" distR="0">
            <wp:extent cx="4253865" cy="3037205"/>
            <wp:effectExtent l="0" t="0" r="0" b="0"/>
            <wp:docPr id="7" name="Afbeelding 7" descr="http://home.online.nl/rvdwurff/figuren/figuren%20H/h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home.online.nl/rvdwurff/figuren/figuren%20H/h2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65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0AC">
        <w:br/>
        <w:t>A.  Toon aan dat de driehoeken ABC en CDE in de figuur hierboven gelijkvormig zijn.</w:t>
      </w:r>
      <w:r w:rsidRPr="00FC50AC">
        <w:br/>
        <w:t>B.  Bereken ED.</w:t>
      </w:r>
      <w:r w:rsidRPr="00FC50AC">
        <w:br/>
        <w:t>C.  Bereken BD.</w:t>
      </w:r>
      <w:r w:rsidRPr="00FC50AC">
        <w:br/>
      </w:r>
      <w:bookmarkStart w:id="0" w:name="_GoBack"/>
      <w:bookmarkEnd w:id="0"/>
    </w:p>
    <w:p w:rsidR="00FC50AC" w:rsidRDefault="00FC50AC" w:rsidP="00FC50AC"/>
    <w:p w:rsidR="00FC50AC" w:rsidRDefault="00FC50AC" w:rsidP="00FC50AC"/>
    <w:p w:rsidR="00FC50AC" w:rsidRDefault="00FC50AC" w:rsidP="00FC50AC">
      <w:r>
        <w:lastRenderedPageBreak/>
        <w:t>Opgave 3</w:t>
      </w:r>
    </w:p>
    <w:p w:rsidR="00FC50AC" w:rsidRDefault="00FC50AC" w:rsidP="00FC50AC">
      <w:r w:rsidRPr="00FC50AC">
        <w:t>In de tekening hieronder is AB evenwijdig aan EC.</w:t>
      </w:r>
      <w:r w:rsidRPr="00FC50AC">
        <w:br/>
      </w:r>
      <w:r w:rsidRPr="00FC50AC">
        <w:rPr>
          <w:noProof/>
          <w:lang w:eastAsia="nl-NL"/>
        </w:rPr>
        <w:drawing>
          <wp:inline distT="0" distB="0" distL="0" distR="0">
            <wp:extent cx="4333240" cy="3474720"/>
            <wp:effectExtent l="0" t="0" r="0" b="0"/>
            <wp:docPr id="6" name="Afbeelding 6" descr="http://home.online.nl/rvdwurff/figuren/figuren%20H/h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home.online.nl/rvdwurff/figuren/figuren%20H/h2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0AC">
        <w:br/>
      </w:r>
      <w:r>
        <w:t>A</w:t>
      </w:r>
      <w:r w:rsidRPr="00FC50AC">
        <w:t>.  Toon aan dat driehoek ECD gelijkvormig is met driehoek ABD.</w:t>
      </w:r>
      <w:r w:rsidRPr="00FC50AC">
        <w:br/>
      </w:r>
      <w:r>
        <w:t>B</w:t>
      </w:r>
      <w:r w:rsidRPr="00FC50AC">
        <w:t>.  Bereken EC.</w:t>
      </w:r>
      <w:r w:rsidRPr="00FC50AC">
        <w:br/>
      </w:r>
      <w:r>
        <w:t>C</w:t>
      </w:r>
      <w:r w:rsidRPr="00FC50AC">
        <w:t>.  Bereken BC.</w:t>
      </w:r>
      <w:r w:rsidRPr="00FC50AC">
        <w:br/>
      </w:r>
      <w:r>
        <w:t>D</w:t>
      </w:r>
      <w:r w:rsidRPr="00FC50AC">
        <w:t>.  Toon aan dat driehoek CEF gelijkvormig is met driehoek ABF.</w:t>
      </w:r>
      <w:r w:rsidRPr="00FC50AC">
        <w:br/>
      </w:r>
      <w:r>
        <w:t>E</w:t>
      </w:r>
      <w:r w:rsidRPr="00FC50AC">
        <w:t>.  Bereken FB.</w:t>
      </w:r>
      <w:r w:rsidRPr="00FC50AC">
        <w:br/>
      </w:r>
      <w:r>
        <w:t>F</w:t>
      </w:r>
      <w:r w:rsidRPr="00FC50AC">
        <w:t>.  Bereken FC</w:t>
      </w:r>
    </w:p>
    <w:sectPr w:rsidR="00FC5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AC"/>
    <w:rsid w:val="000B2CEF"/>
    <w:rsid w:val="00C75D7D"/>
    <w:rsid w:val="00CC02A2"/>
    <w:rsid w:val="00FC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C5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5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C5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5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 Therou</dc:creator>
  <cp:lastModifiedBy>Fabian Therou</cp:lastModifiedBy>
  <cp:revision>2</cp:revision>
  <dcterms:created xsi:type="dcterms:W3CDTF">2014-11-02T10:57:00Z</dcterms:created>
  <dcterms:modified xsi:type="dcterms:W3CDTF">2014-11-02T12:52:00Z</dcterms:modified>
</cp:coreProperties>
</file>